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D7" w:rsidRPr="0042489F" w:rsidRDefault="00924ED7" w:rsidP="00924ED7">
      <w:pPr>
        <w:ind w:hanging="567"/>
        <w:rPr>
          <w:rFonts w:ascii="Arial" w:hAnsi="Arial" w:cs="Arial"/>
          <w:sz w:val="24"/>
          <w:szCs w:val="24"/>
        </w:rPr>
      </w:pPr>
      <w:r w:rsidRPr="0042489F">
        <w:rPr>
          <w:rFonts w:ascii="Arial" w:hAnsi="Arial" w:cs="Arial"/>
          <w:lang w:val="pl-PL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34.25pt">
            <v:imagedata r:id="rId5" o:title=""/>
          </v:shape>
        </w:object>
      </w:r>
    </w:p>
    <w:p w:rsidR="00924ED7" w:rsidRPr="00615E9D" w:rsidRDefault="00924ED7" w:rsidP="00924ED7">
      <w:pPr>
        <w:jc w:val="center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615E9D">
        <w:rPr>
          <w:rFonts w:ascii="Arial" w:hAnsi="Arial" w:cs="Arial"/>
          <w:b/>
          <w:color w:val="7F7F7F" w:themeColor="text1" w:themeTint="80"/>
          <w:sz w:val="36"/>
          <w:szCs w:val="36"/>
        </w:rPr>
        <w:t>Kalendarium wyd</w:t>
      </w:r>
      <w:r w:rsidRPr="00615E9D">
        <w:rPr>
          <w:rFonts w:ascii="Arial" w:hAnsi="Arial" w:cs="Arial"/>
          <w:b/>
          <w:color w:val="7F7F7F" w:themeColor="text1" w:themeTint="80"/>
          <w:sz w:val="36"/>
          <w:szCs w:val="36"/>
        </w:rPr>
        <w:t>arzeń na Szlaku Piastowskim 2019</w:t>
      </w:r>
    </w:p>
    <w:p w:rsidR="0042489F" w:rsidRPr="00615E9D" w:rsidRDefault="00924ED7" w:rsidP="0042489F">
      <w:pPr>
        <w:jc w:val="center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615E9D">
        <w:rPr>
          <w:rFonts w:ascii="Arial" w:hAnsi="Arial" w:cs="Arial"/>
          <w:b/>
          <w:color w:val="7F7F7F" w:themeColor="text1" w:themeTint="80"/>
          <w:sz w:val="36"/>
          <w:szCs w:val="36"/>
        </w:rPr>
        <w:t>Formularz zgłoszeniowy</w:t>
      </w:r>
    </w:p>
    <w:p w:rsidR="0042489F" w:rsidRPr="00615E9D" w:rsidRDefault="0042489F">
      <w:pPr>
        <w:rPr>
          <w:rFonts w:ascii="Arial" w:hAnsi="Arial" w:cs="Arial"/>
          <w:color w:val="7F7F7F" w:themeColor="text1" w:themeTint="80"/>
        </w:rPr>
      </w:pPr>
    </w:p>
    <w:p w:rsidR="00615E9D" w:rsidRDefault="00924ED7">
      <w:pPr>
        <w:rPr>
          <w:rFonts w:ascii="Arial" w:hAnsi="Arial" w:cs="Arial"/>
          <w:color w:val="7F7F7F" w:themeColor="text1" w:themeTint="80"/>
        </w:rPr>
      </w:pPr>
      <w:r w:rsidRPr="00615E9D">
        <w:rPr>
          <w:rFonts w:ascii="Arial" w:hAnsi="Arial" w:cs="Arial"/>
          <w:color w:val="7F7F7F" w:themeColor="text1" w:themeTint="80"/>
        </w:rPr>
        <w:t>Szanowni Państwo,</w:t>
      </w:r>
    </w:p>
    <w:p w:rsidR="004458C0" w:rsidRPr="00615E9D" w:rsidRDefault="00924ED7">
      <w:pPr>
        <w:rPr>
          <w:rFonts w:ascii="Arial" w:hAnsi="Arial" w:cs="Arial"/>
          <w:color w:val="7F7F7F" w:themeColor="text1" w:themeTint="80"/>
        </w:rPr>
      </w:pPr>
      <w:bookmarkStart w:id="0" w:name="_GoBack"/>
      <w:bookmarkEnd w:id="0"/>
      <w:r w:rsidRPr="00615E9D">
        <w:rPr>
          <w:rFonts w:ascii="Arial" w:hAnsi="Arial" w:cs="Arial"/>
          <w:color w:val="7F7F7F" w:themeColor="text1" w:themeTint="80"/>
        </w:rPr>
        <w:t>z</w:t>
      </w:r>
      <w:r w:rsidRPr="00615E9D">
        <w:rPr>
          <w:rFonts w:ascii="Arial" w:hAnsi="Arial" w:cs="Arial"/>
          <w:color w:val="7F7F7F" w:themeColor="text1" w:themeTint="80"/>
        </w:rPr>
        <w:t>achęcam</w:t>
      </w:r>
      <w:r w:rsidRPr="00615E9D">
        <w:rPr>
          <w:rFonts w:ascii="Arial" w:hAnsi="Arial" w:cs="Arial"/>
          <w:color w:val="7F7F7F" w:themeColor="text1" w:themeTint="80"/>
        </w:rPr>
        <w:t>y</w:t>
      </w:r>
      <w:r w:rsidRPr="00615E9D">
        <w:rPr>
          <w:rFonts w:ascii="Arial" w:hAnsi="Arial" w:cs="Arial"/>
          <w:color w:val="7F7F7F" w:themeColor="text1" w:themeTint="80"/>
        </w:rPr>
        <w:t xml:space="preserve"> do zgłaszania organizowanych przez Państwa inicjatyw do kalendarium wydarzeń na Szlaku Piastowskim. Warunkiem umieszczenia wydarzenia w materiałach promocyjnych jest tematyka piastowska, pokrywająca się z historyczną cezurą Szlaku Piastowskiego*. </w:t>
      </w:r>
    </w:p>
    <w:p w:rsidR="00953DD9" w:rsidRPr="00615E9D" w:rsidRDefault="00953DD9" w:rsidP="00953DD9">
      <w:pPr>
        <w:tabs>
          <w:tab w:val="left" w:pos="6960"/>
        </w:tabs>
        <w:spacing w:after="0"/>
        <w:rPr>
          <w:rFonts w:ascii="Arial" w:hAnsi="Arial" w:cs="Arial"/>
          <w:color w:val="7F7F7F" w:themeColor="text1" w:themeTint="80"/>
        </w:rPr>
      </w:pPr>
      <w:r w:rsidRPr="00615E9D">
        <w:rPr>
          <w:rFonts w:ascii="Arial" w:hAnsi="Arial" w:cs="Arial"/>
          <w:color w:val="7F7F7F" w:themeColor="text1" w:themeTint="80"/>
        </w:rPr>
        <w:tab/>
      </w:r>
    </w:p>
    <w:p w:rsidR="00953DD9" w:rsidRPr="00615E9D" w:rsidRDefault="00953DD9" w:rsidP="00953DD9">
      <w:pPr>
        <w:tabs>
          <w:tab w:val="left" w:pos="6960"/>
        </w:tabs>
        <w:spacing w:after="0"/>
        <w:rPr>
          <w:rFonts w:ascii="Arial" w:hAnsi="Arial" w:cs="Arial"/>
          <w:color w:val="7F7F7F" w:themeColor="text1" w:themeTint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nazwa wydarzenia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rodzaj wydarzenia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42489F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o</w:t>
            </w:r>
            <w:r w:rsidR="00924ED7"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rganizator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42489F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m</w:t>
            </w:r>
            <w:r w:rsidR="00924ED7"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iejsce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data rozpoczęcia</w:t>
            </w: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data zakończenia</w:t>
            </w: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wstęp:</w:t>
            </w:r>
          </w:p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wolny / biletowany</w:t>
            </w: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osoba do kontaktu</w:t>
            </w:r>
          </w:p>
        </w:tc>
        <w:tc>
          <w:tcPr>
            <w:tcW w:w="7224" w:type="dxa"/>
          </w:tcPr>
          <w:p w:rsidR="00924ED7" w:rsidRPr="00615E9D" w:rsidRDefault="00924ED7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adres www</w:t>
            </w:r>
          </w:p>
          <w:p w:rsidR="0042489F" w:rsidRPr="00615E9D" w:rsidRDefault="0042489F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615E9D" w:rsidRPr="00615E9D" w:rsidTr="0042489F">
        <w:tc>
          <w:tcPr>
            <w:tcW w:w="0" w:type="auto"/>
            <w:shd w:val="clear" w:color="auto" w:fill="FBE4D5" w:themeFill="accent2" w:themeFillTint="33"/>
            <w:vAlign w:val="center"/>
          </w:tcPr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615E9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informacje dodatkowe</w:t>
            </w:r>
          </w:p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224" w:type="dxa"/>
          </w:tcPr>
          <w:p w:rsidR="00924ED7" w:rsidRPr="00615E9D" w:rsidRDefault="00924ED7" w:rsidP="00572913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924ED7" w:rsidRPr="00615E9D" w:rsidRDefault="00924ED7">
      <w:pPr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24ED7" w:rsidRPr="00615E9D" w:rsidRDefault="00924ED7">
      <w:pPr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B5601C" w:rsidRPr="0042489F" w:rsidRDefault="00924ED7">
      <w:pPr>
        <w:rPr>
          <w:rFonts w:ascii="Arial" w:hAnsi="Arial" w:cs="Arial"/>
        </w:rPr>
      </w:pPr>
      <w:r w:rsidRPr="00615E9D">
        <w:rPr>
          <w:rFonts w:ascii="Arial" w:hAnsi="Arial" w:cs="Arial"/>
          <w:color w:val="7F7F7F" w:themeColor="text1" w:themeTint="80"/>
        </w:rPr>
        <w:t>* Za wydarzenie tematyczne w przestrzeni Szlaku Piastowskiego należy rozumieć wszystkie jednorazowe bądź cykliczne przedsięwzięcia, których tematyka w co najmniej 75% pokrywa się z okresem historycznym Polski piastowskiej. Zaliczamy do nich: festiwale, festyny, zloty, zjazdy, koncerty, wystawy czasowe, wernisaże, konferencje, wykłady, inscenizacje, rekonstrukcje, cykle warsztatów, drzwi otwarte, spacery z przewodnikiem, oprowadzania kuratorskie, gry miejskie, gry terenowe, gry wielkoformatowe.</w:t>
      </w:r>
    </w:p>
    <w:sectPr w:rsidR="00B5601C" w:rsidRPr="0042489F" w:rsidSect="004248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D7"/>
    <w:rsid w:val="0042489F"/>
    <w:rsid w:val="004458C0"/>
    <w:rsid w:val="00615E9D"/>
    <w:rsid w:val="00924ED7"/>
    <w:rsid w:val="00953DD9"/>
    <w:rsid w:val="00B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8B6D-1BCB-4210-A5F3-B244A7BB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Rzempała-Chmielewska</dc:creator>
  <cp:keywords/>
  <dc:description/>
  <cp:lastModifiedBy>Agnieszka Rzempała-Chmielewska</cp:lastModifiedBy>
  <cp:revision>3</cp:revision>
  <dcterms:created xsi:type="dcterms:W3CDTF">2018-11-20T08:10:00Z</dcterms:created>
  <dcterms:modified xsi:type="dcterms:W3CDTF">2018-11-20T08:39:00Z</dcterms:modified>
</cp:coreProperties>
</file>